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54EE0" w14:textId="77777777" w:rsidR="00D30D59" w:rsidRDefault="00D30D59" w:rsidP="00D30D59">
      <w:pPr>
        <w:tabs>
          <w:tab w:val="left" w:pos="1568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4.1.Совершенствование методов обучения и воспитания</w:t>
      </w:r>
    </w:p>
    <w:p w14:paraId="3B8FA5DE" w14:textId="77777777" w:rsidR="00D30D59" w:rsidRDefault="00D30D59" w:rsidP="00D30D59">
      <w:pPr>
        <w:tabs>
          <w:tab w:val="left" w:pos="1568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 продуктивного использования новых образовательных технологий</w:t>
      </w:r>
    </w:p>
    <w:p w14:paraId="10DAFBDC" w14:textId="77777777" w:rsidR="00D30D59" w:rsidRDefault="00D30D59" w:rsidP="00D30D59">
      <w:pPr>
        <w:tabs>
          <w:tab w:val="left" w:pos="1568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3BFCE1F7" w14:textId="77777777" w:rsidR="00D30D59" w:rsidRDefault="00D30D59" w:rsidP="00D30D59">
      <w:pPr>
        <w:tabs>
          <w:tab w:val="left" w:pos="1386"/>
          <w:tab w:val="left" w:pos="1568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4.1.1. Владение современными образовательными технологиями</w:t>
      </w:r>
    </w:p>
    <w:p w14:paraId="6F759FA9" w14:textId="77777777" w:rsidR="00D30D59" w:rsidRDefault="00D30D59" w:rsidP="00D30D59">
      <w:pPr>
        <w:tabs>
          <w:tab w:val="left" w:pos="1386"/>
          <w:tab w:val="left" w:pos="1568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Письменный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отчёт  об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использовании современных    образовательных, информационно-коммуникационных , в том числе сетевых   и дистанционных,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здоровьесберегающих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технологий в учебном процессе</w:t>
      </w:r>
    </w:p>
    <w:p w14:paraId="0E7B1BEC" w14:textId="77777777" w:rsidR="00D30D59" w:rsidRDefault="00D30D59" w:rsidP="00D30D59">
      <w:pPr>
        <w:shd w:val="clear" w:color="auto" w:fill="FFFFFF"/>
        <w:tabs>
          <w:tab w:val="left" w:pos="1386"/>
          <w:tab w:val="left" w:pos="1568"/>
        </w:tabs>
        <w:spacing w:after="0" w:line="240" w:lineRule="auto"/>
        <w:rPr>
          <w:rFonts w:ascii="Times New Roman" w:eastAsia="Calibri" w:hAnsi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/>
          <w:b/>
          <w:sz w:val="28"/>
          <w:szCs w:val="28"/>
          <w:lang w:bidi="en-US"/>
        </w:rPr>
        <w:t xml:space="preserve">     </w:t>
      </w:r>
    </w:p>
    <w:p w14:paraId="23EAD439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Задача современного учителя не преподносить готовые знания ученику, а компетентно организовать самостоятельный познавательный процесс. Именно поэтому считаю необходимым использовать в своей педагогической практике технологии, реализующие </w:t>
      </w:r>
      <w:r>
        <w:rPr>
          <w:b/>
          <w:sz w:val="28"/>
          <w:szCs w:val="28"/>
        </w:rPr>
        <w:t>личностно-ориентированное обучение</w:t>
      </w:r>
      <w:r>
        <w:rPr>
          <w:sz w:val="28"/>
          <w:szCs w:val="28"/>
        </w:rPr>
        <w:t>, обеспечивающие вовлечение каждого учащегося в активный познавательный процесс. Для повышения эффективности образовательного процесса при проведении уроков в начальной школе, использую следующие современные образовательные технологии:</w:t>
      </w:r>
    </w:p>
    <w:p w14:paraId="02DC5DFC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kern w:val="2"/>
          <w:sz w:val="28"/>
          <w:szCs w:val="28"/>
          <w:lang w:eastAsia="zh-CN"/>
        </w:rPr>
        <w:t xml:space="preserve"> </w:t>
      </w:r>
      <w:r>
        <w:rPr>
          <w:b/>
          <w:sz w:val="28"/>
          <w:szCs w:val="28"/>
        </w:rPr>
        <w:t>Технология проблемного обучения</w:t>
      </w:r>
      <w:r>
        <w:rPr>
          <w:sz w:val="28"/>
          <w:szCs w:val="28"/>
        </w:rPr>
        <w:t xml:space="preserve"> — это методы, основанные на создании проблемных ситуаций, активной познавательной деятельности учащихся, состоящей в поиске и решении сложных вопросов, требующих актуализации знаний, анализа. Проблемные ситуации я использую на всех этапах процесса обучения: при объяснении нового материала, закреплении, контроле.</w:t>
      </w:r>
    </w:p>
    <w:p w14:paraId="5B0E46C4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использования данных технологий считаю следующее: </w:t>
      </w:r>
    </w:p>
    <w:p w14:paraId="4DBDAC37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1) проблемное обучение активизирует мыслительную деятельность, без которой школьнику очень сложно учиться, тем более с интересом;</w:t>
      </w:r>
    </w:p>
    <w:p w14:paraId="008490C0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2) у большинства учащихся формируется положительная мотивация к изучению предметов, познавательный интерес;</w:t>
      </w:r>
    </w:p>
    <w:p w14:paraId="78B1D643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3) возрастает эффективность развития интеллектуальных и творческих способностей учащихся;</w:t>
      </w:r>
    </w:p>
    <w:p w14:paraId="5975B13D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sz w:val="28"/>
          <w:szCs w:val="28"/>
        </w:rPr>
        <w:t>Информационно-коммуникативные технологии.</w:t>
      </w:r>
    </w:p>
    <w:p w14:paraId="131D61EE" w14:textId="77777777" w:rsidR="00D30D59" w:rsidRDefault="00D30D59" w:rsidP="00D30D59">
      <w:pPr>
        <w:widowControl w:val="0"/>
        <w:tabs>
          <w:tab w:val="left" w:pos="1386"/>
          <w:tab w:val="left" w:pos="1568"/>
        </w:tabs>
        <w:suppressAutoHyphens/>
        <w:spacing w:line="240" w:lineRule="auto"/>
        <w:jc w:val="both"/>
        <w:rPr>
          <w:rFonts w:ascii="Times New Roman" w:eastAsia="DejaVu Sans" w:hAnsi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DejaVu Sans" w:hAnsi="Times New Roman"/>
          <w:kern w:val="2"/>
          <w:sz w:val="28"/>
          <w:szCs w:val="28"/>
          <w:lang w:eastAsia="zh-CN" w:bidi="hi-IN"/>
        </w:rPr>
        <w:t>Широкое применение информационных компьютерных технологий в нашей школе существенно улучшает положительную динамику в обучении детей, их качественную составляющую. Конечно же, происходит это при условии грамотного использования компьютерной и мультимедийной техники. В моей практике уже сформировались основные направления применения ИКТ:</w:t>
      </w:r>
    </w:p>
    <w:p w14:paraId="6942A919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 xml:space="preserve">- подготовка дидактического материала для </w:t>
      </w:r>
      <w:proofErr w:type="spellStart"/>
      <w:r>
        <w:rPr>
          <w:rFonts w:ascii="Times New Roman" w:hAnsi="Times New Roman"/>
          <w:kern w:val="2"/>
          <w:sz w:val="28"/>
          <w:szCs w:val="28"/>
          <w:lang w:eastAsia="zh-CN"/>
        </w:rPr>
        <w:t>учебно</w:t>
      </w:r>
      <w:proofErr w:type="spellEnd"/>
      <w:r>
        <w:rPr>
          <w:rFonts w:ascii="Times New Roman" w:hAnsi="Times New Roman"/>
          <w:kern w:val="2"/>
          <w:sz w:val="28"/>
          <w:szCs w:val="28"/>
          <w:lang w:eastAsia="zh-CN"/>
        </w:rPr>
        <w:t xml:space="preserve"> – воспитательного процесса (печатные материалы, электронные книги, собственные презентации к урокам и уроки с применением интерактивной доски);</w:t>
      </w:r>
    </w:p>
    <w:p w14:paraId="3D5E026B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>- ведение электронного журнала, документации учителя и классного руководителя;</w:t>
      </w:r>
    </w:p>
    <w:p w14:paraId="5A8F90A5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lastRenderedPageBreak/>
        <w:t>- «портфолио» учителя и ученика даёт прекрасную возможность проследить индивидуальную динамику каждого в отдельности и классного коллектива в частности, позволяет судить о формировании универсальных учебных действий, метапредметных и  коммуникативных достижениях;</w:t>
      </w:r>
    </w:p>
    <w:p w14:paraId="50ACF89C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>- участие в дистанционных конкурсах, олимпиадах учителя и учеников;</w:t>
      </w:r>
    </w:p>
    <w:p w14:paraId="16CA5D61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>- тестирование по предметам, проверка техники чтения;</w:t>
      </w:r>
    </w:p>
    <w:p w14:paraId="6C6D0A82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>- поиск и использование информации из Интернета для подготовки уроков, проектно-исследовательских работ, практических работ по окружающему миру, для внеклассной и воспитательной работы;</w:t>
      </w:r>
    </w:p>
    <w:p w14:paraId="2E3906E0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>- проведение родительских собраний и лекториев;</w:t>
      </w:r>
    </w:p>
    <w:p w14:paraId="5CC99DB5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Анализ уроков с применением ИКТ показал, что познавательная мотивация и  активность увеличивается, облегчается овладение сложным материалом.</w:t>
      </w:r>
    </w:p>
    <w:p w14:paraId="3DB41CE5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41C5457F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Проектные технологии</w:t>
      </w:r>
    </w:p>
    <w:p w14:paraId="4807FDD7" w14:textId="77777777" w:rsidR="00D30D59" w:rsidRDefault="00D30D59" w:rsidP="00D30D59">
      <w:pPr>
        <w:tabs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Внедряя в педагогическую практику технологию проектной деятельности, обращаю внимание на всестороннее развитие личности ученика и преследую следующие цели: </w:t>
      </w:r>
    </w:p>
    <w:p w14:paraId="75A1FFBD" w14:textId="77777777" w:rsidR="00D30D59" w:rsidRDefault="00D30D59" w:rsidP="00D30D59">
      <w:pPr>
        <w:tabs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активизация воспитательного процесса; </w:t>
      </w:r>
    </w:p>
    <w:p w14:paraId="62DCDF4F" w14:textId="77777777" w:rsidR="00D30D59" w:rsidRDefault="00D30D59" w:rsidP="00D30D59">
      <w:pPr>
        <w:tabs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у учащихся интереса к творческому решению    той или иной задачи; </w:t>
      </w:r>
    </w:p>
    <w:p w14:paraId="4E6FB809" w14:textId="77777777" w:rsidR="00D30D59" w:rsidRDefault="00D30D59" w:rsidP="00D30D59">
      <w:pPr>
        <w:tabs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 обогащение социально-личностного опыта посредством включения детей в сферу межличностного взаимодействия.</w:t>
      </w:r>
    </w:p>
    <w:p w14:paraId="2EF3FF0C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Данный метод стимулирует самостоятельность учащихся, их стремление к самовыражению, формирует активное отношение к окружающему миру, сопереживание и сопричастность к нему, развивает коммуникативные качества.</w:t>
      </w:r>
    </w:p>
    <w:p w14:paraId="618C37AA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Игровые  технологии.</w:t>
      </w:r>
    </w:p>
    <w:p w14:paraId="5B405976" w14:textId="77777777" w:rsidR="00D30D59" w:rsidRDefault="00D30D59" w:rsidP="00D30D59">
      <w:pPr>
        <w:shd w:val="clear" w:color="auto" w:fill="FFFFFF"/>
        <w:tabs>
          <w:tab w:val="left" w:pos="0"/>
          <w:tab w:val="left" w:pos="1335"/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 — это естественная для  ребенка и гуманная форма обучения. Обучая посредством игры, мы учим детей не так, как нам, взрослым, удобно дать учебный материал, а как детям удобно и естественно его взять. Ребенок получает удовольствие не только от позитивного результата учебы, но и от самого процесса. Для того чтобы заинтересовать ребенка, необязательно устраивать целое театрализованное представление, можно включать элементы игры в любую часть урока, многие игры не требую особой подготовки и их использование несложно.</w:t>
      </w:r>
    </w:p>
    <w:p w14:paraId="4EB4E280" w14:textId="77777777" w:rsidR="00D30D59" w:rsidRDefault="00D30D59" w:rsidP="00D30D59">
      <w:pPr>
        <w:shd w:val="clear" w:color="auto" w:fill="FFFFFF"/>
        <w:tabs>
          <w:tab w:val="left" w:pos="0"/>
          <w:tab w:val="left" w:pos="1335"/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Технология сотрудничества.</w:t>
      </w:r>
    </w:p>
    <w:p w14:paraId="0C623227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Обучение в сотрудничестве, обучение в малых группах  начинаю с диагностики уровня знаний и возможности каждого ученика по предмету, а затем уже применяются групповые формы работы:</w:t>
      </w:r>
    </w:p>
    <w:p w14:paraId="2E2AB9FE" w14:textId="77777777" w:rsidR="00D30D59" w:rsidRDefault="00D30D59" w:rsidP="00D30D59">
      <w:pPr>
        <w:tabs>
          <w:tab w:val="left" w:pos="1386"/>
          <w:tab w:val="left" w:pos="1568"/>
          <w:tab w:val="left" w:pos="396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взаимные консультации;</w:t>
      </w:r>
      <w:r>
        <w:rPr>
          <w:rFonts w:ascii="Times New Roman" w:hAnsi="Times New Roman"/>
          <w:sz w:val="28"/>
          <w:szCs w:val="28"/>
        </w:rPr>
        <w:tab/>
      </w:r>
    </w:p>
    <w:p w14:paraId="382E051D" w14:textId="77777777" w:rsidR="00D30D59" w:rsidRDefault="00D30D59" w:rsidP="00D30D59">
      <w:pPr>
        <w:numPr>
          <w:ilvl w:val="0"/>
          <w:numId w:val="1"/>
        </w:numPr>
        <w:tabs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учебные пары (создание пар: сильный ученик и отстающий, два слабых ученика, два сильных ученика);</w:t>
      </w:r>
    </w:p>
    <w:p w14:paraId="5886FA15" w14:textId="77777777" w:rsidR="00D30D59" w:rsidRDefault="00D30D59" w:rsidP="00D30D59">
      <w:pPr>
        <w:numPr>
          <w:ilvl w:val="0"/>
          <w:numId w:val="1"/>
        </w:numPr>
        <w:tabs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в команде (формирование однородных группы и выбор лидера);</w:t>
      </w:r>
    </w:p>
    <w:p w14:paraId="4D34DB95" w14:textId="77777777" w:rsidR="00D30D59" w:rsidRDefault="00D30D59" w:rsidP="00D30D59">
      <w:pPr>
        <w:numPr>
          <w:ilvl w:val="0"/>
          <w:numId w:val="1"/>
        </w:numPr>
        <w:tabs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малые группы «слабоуспевающих» учеников (тренинг для закрепление изученного материала)</w:t>
      </w:r>
    </w:p>
    <w:p w14:paraId="7FD8C8CE" w14:textId="77777777" w:rsidR="00D30D59" w:rsidRDefault="00D30D59" w:rsidP="00D30D59">
      <w:pPr>
        <w:numPr>
          <w:ilvl w:val="0"/>
          <w:numId w:val="1"/>
        </w:numPr>
        <w:tabs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малые группы «сильных учеников» (метод проблемной ситуации, «мозгового штурма»)</w:t>
      </w:r>
    </w:p>
    <w:p w14:paraId="3A9C7355" w14:textId="77777777" w:rsidR="00D30D59" w:rsidRDefault="00D30D59" w:rsidP="00D30D59">
      <w:pPr>
        <w:numPr>
          <w:ilvl w:val="0"/>
          <w:numId w:val="1"/>
        </w:numPr>
        <w:tabs>
          <w:tab w:val="left" w:pos="1386"/>
          <w:tab w:val="left" w:pos="1568"/>
        </w:tabs>
        <w:spacing w:before="10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домашнего задания в группах, которые формируются по интересам.</w:t>
      </w:r>
    </w:p>
    <w:p w14:paraId="1F015E52" w14:textId="77777777" w:rsidR="00D30D59" w:rsidRDefault="00D30D59" w:rsidP="00D30D59">
      <w:pPr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. </w:t>
      </w:r>
      <w:r>
        <w:rPr>
          <w:rFonts w:ascii="Times New Roman" w:hAnsi="Times New Roman"/>
          <w:b/>
          <w:sz w:val="28"/>
          <w:szCs w:val="28"/>
        </w:rPr>
        <w:t>6. Здоровьесберегающие технологии.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28C2C7C" w14:textId="77777777" w:rsidR="00D30D59" w:rsidRDefault="00D30D59" w:rsidP="00D30D59">
      <w:pPr>
        <w:shd w:val="clear" w:color="auto" w:fill="FFFFFF"/>
        <w:tabs>
          <w:tab w:val="left" w:pos="0"/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Здоровьесберегающие технологии применяются мной как в урочной деятельности, так и во внеклассной работе. На мой взгляд, формирование ответственного отношения к своему здоровью – необходимое условие успешности современного человека.        Здоровьесберегающий подход прослеживается на всех этапах моего урока, поскольку предусматривает чёткое чередование видов деятельности. </w:t>
      </w:r>
    </w:p>
    <w:p w14:paraId="26934978" w14:textId="77777777" w:rsidR="00D30D59" w:rsidRDefault="00D30D59" w:rsidP="00D30D59">
      <w:pPr>
        <w:shd w:val="clear" w:color="auto" w:fill="FFFFFF"/>
        <w:tabs>
          <w:tab w:val="left" w:pos="0"/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каждом уроке провожу физкультминутки.  Обязательное условие эффективного проведения физкультминуток – положительный эмоциональный фон. </w:t>
      </w:r>
    </w:p>
    <w:p w14:paraId="7B7651D0" w14:textId="77777777" w:rsidR="00D30D59" w:rsidRDefault="00D30D59" w:rsidP="00D30D59">
      <w:pPr>
        <w:shd w:val="clear" w:color="auto" w:fill="FFFFFF"/>
        <w:tabs>
          <w:tab w:val="left" w:pos="0"/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Провожу родительские собрания по данной тематике.</w:t>
      </w:r>
    </w:p>
    <w:p w14:paraId="052D94DF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Результатом использования данных технологий считаю следующее: </w:t>
      </w:r>
    </w:p>
    <w:p w14:paraId="40B4EFAD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 проблемное обучение активизирует мыслительную деятельность, без которой школьнику очень сложно учиться, тем более с интересом;</w:t>
      </w:r>
    </w:p>
    <w:p w14:paraId="785B9051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 у большинства учащихся формируется положительная мотивация к изучению предметов, познавательный интерес;</w:t>
      </w:r>
    </w:p>
    <w:p w14:paraId="6BBC76C6" w14:textId="77777777" w:rsidR="00D30D59" w:rsidRDefault="00D30D59" w:rsidP="00D30D59">
      <w:pPr>
        <w:pStyle w:val="a8"/>
        <w:shd w:val="clear" w:color="auto" w:fill="FFFFFF"/>
        <w:tabs>
          <w:tab w:val="left" w:pos="1386"/>
          <w:tab w:val="left" w:pos="156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 возрастает эффективность развития интеллектуальных и творческих способностей учащихся;</w:t>
      </w:r>
    </w:p>
    <w:p w14:paraId="382573CE" w14:textId="77777777" w:rsidR="00D30D59" w:rsidRDefault="00D30D59" w:rsidP="00D30D59">
      <w:pPr>
        <w:shd w:val="clear" w:color="auto" w:fill="FFFFFF"/>
        <w:tabs>
          <w:tab w:val="left" w:pos="0"/>
          <w:tab w:val="left" w:pos="1386"/>
          <w:tab w:val="left" w:pos="15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4)</w:t>
      </w:r>
      <w:r>
        <w:rPr>
          <w:rFonts w:ascii="Times New Roman" w:hAnsi="Times New Roman"/>
          <w:sz w:val="28"/>
          <w:szCs w:val="28"/>
        </w:rPr>
        <w:t xml:space="preserve"> стабильное качество знаний, 100%-</w:t>
      </w:r>
      <w:proofErr w:type="spellStart"/>
      <w:r>
        <w:rPr>
          <w:rFonts w:ascii="Times New Roman" w:hAnsi="Times New Roman"/>
          <w:sz w:val="28"/>
          <w:szCs w:val="28"/>
        </w:rPr>
        <w:t>ный</w:t>
      </w:r>
      <w:proofErr w:type="spellEnd"/>
      <w:r>
        <w:rPr>
          <w:rFonts w:ascii="Times New Roman" w:hAnsi="Times New Roman"/>
          <w:sz w:val="28"/>
          <w:szCs w:val="28"/>
        </w:rPr>
        <w:t xml:space="preserve"> уровень обученности учащихся.</w:t>
      </w:r>
    </w:p>
    <w:p w14:paraId="0FD872A4" w14:textId="77777777" w:rsidR="00D30D59" w:rsidRDefault="00D30D59" w:rsidP="00D30D59">
      <w:pPr>
        <w:shd w:val="clear" w:color="auto" w:fill="FFFFFF"/>
        <w:tabs>
          <w:tab w:val="left" w:pos="1386"/>
          <w:tab w:val="left" w:pos="1568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7DB2B805" w14:textId="77777777" w:rsidR="00D30D59" w:rsidRDefault="00D30D59" w:rsidP="00D30D59">
      <w:pPr>
        <w:pStyle w:val="a8"/>
        <w:tabs>
          <w:tab w:val="left" w:pos="1386"/>
          <w:tab w:val="left" w:pos="156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14:paraId="4C4A8BBB" w14:textId="77777777" w:rsidR="00DE19F6" w:rsidRDefault="005A20EF" w:rsidP="00DE19F6">
      <w:pPr>
        <w:pStyle w:val="a8"/>
        <w:tabs>
          <w:tab w:val="left" w:pos="1568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30D59">
        <w:rPr>
          <w:color w:val="000000"/>
          <w:sz w:val="28"/>
          <w:szCs w:val="28"/>
        </w:rPr>
        <w:t xml:space="preserve"> Учитель начальных классов</w:t>
      </w:r>
    </w:p>
    <w:p w14:paraId="62DF5EC5" w14:textId="06C6120A" w:rsidR="00D30D59" w:rsidRPr="00DE19F6" w:rsidRDefault="00A32BEF" w:rsidP="00DE19F6">
      <w:pPr>
        <w:pStyle w:val="a8"/>
        <w:tabs>
          <w:tab w:val="left" w:pos="1568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МБОУ «Лицей </w:t>
      </w:r>
      <w:r w:rsidR="00F2407E">
        <w:rPr>
          <w:sz w:val="28"/>
          <w:szCs w:val="28"/>
        </w:rPr>
        <w:t>№22»</w:t>
      </w:r>
      <w:r w:rsidR="00DE19F6">
        <w:rPr>
          <w:sz w:val="28"/>
          <w:szCs w:val="28"/>
        </w:rPr>
        <w:t xml:space="preserve"> </w:t>
      </w:r>
      <w:r w:rsidR="00F2407E">
        <w:rPr>
          <w:sz w:val="28"/>
          <w:szCs w:val="28"/>
        </w:rPr>
        <w:t xml:space="preserve">г.Махачкала </w:t>
      </w:r>
      <w:r w:rsidR="00DE19F6">
        <w:rPr>
          <w:sz w:val="28"/>
          <w:szCs w:val="28"/>
        </w:rPr>
        <w:t xml:space="preserve">          </w:t>
      </w:r>
      <w:r w:rsidR="00D30D59">
        <w:rPr>
          <w:sz w:val="28"/>
          <w:szCs w:val="28"/>
        </w:rPr>
        <w:t xml:space="preserve">                  </w:t>
      </w:r>
      <w:r w:rsidR="00DE19F6">
        <w:rPr>
          <w:sz w:val="28"/>
          <w:szCs w:val="28"/>
        </w:rPr>
        <w:t xml:space="preserve">     </w:t>
      </w:r>
      <w:r w:rsidR="00523C48">
        <w:rPr>
          <w:sz w:val="28"/>
          <w:szCs w:val="28"/>
        </w:rPr>
        <w:t xml:space="preserve">     </w:t>
      </w:r>
      <w:r w:rsidR="00D30D59">
        <w:rPr>
          <w:sz w:val="28"/>
          <w:szCs w:val="28"/>
        </w:rPr>
        <w:t xml:space="preserve">      </w:t>
      </w:r>
      <w:proofErr w:type="spellStart"/>
      <w:r w:rsidR="00995AA8">
        <w:rPr>
          <w:sz w:val="28"/>
          <w:szCs w:val="28"/>
        </w:rPr>
        <w:t>Далгатова</w:t>
      </w:r>
      <w:proofErr w:type="spellEnd"/>
      <w:r w:rsidR="00995AA8">
        <w:rPr>
          <w:sz w:val="28"/>
          <w:szCs w:val="28"/>
        </w:rPr>
        <w:t xml:space="preserve"> Г.М.</w:t>
      </w:r>
    </w:p>
    <w:p w14:paraId="2E43A39A" w14:textId="77777777" w:rsidR="00D30D59" w:rsidRDefault="00D30D59" w:rsidP="00D30D59">
      <w:pPr>
        <w:tabs>
          <w:tab w:val="left" w:pos="1568"/>
        </w:tabs>
        <w:spacing w:after="0" w:line="240" w:lineRule="auto"/>
        <w:ind w:left="-993"/>
        <w:rPr>
          <w:rFonts w:ascii="Times New Roman" w:hAnsi="Times New Roman"/>
          <w:sz w:val="28"/>
          <w:szCs w:val="28"/>
        </w:rPr>
      </w:pPr>
    </w:p>
    <w:p w14:paraId="73E82455" w14:textId="77777777" w:rsidR="00DE19F6" w:rsidRDefault="00D30D59" w:rsidP="00DE19F6">
      <w:pPr>
        <w:tabs>
          <w:tab w:val="left" w:pos="1568"/>
        </w:tabs>
        <w:spacing w:after="0" w:line="240" w:lineRule="auto"/>
        <w:ind w:left="-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BC6C578" w14:textId="77777777" w:rsidR="00F2407E" w:rsidRDefault="00DE19F6" w:rsidP="00F2407E">
      <w:pPr>
        <w:spacing w:after="0" w:line="240" w:lineRule="auto"/>
        <w:ind w:left="-993"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2407E">
        <w:rPr>
          <w:rFonts w:ascii="Times New Roman" w:hAnsi="Times New Roman"/>
          <w:sz w:val="28"/>
          <w:szCs w:val="28"/>
        </w:rPr>
        <w:t xml:space="preserve">Директор </w:t>
      </w:r>
    </w:p>
    <w:p w14:paraId="0392585A" w14:textId="77777777" w:rsidR="00F2407E" w:rsidRDefault="00A32BEF" w:rsidP="00F2407E">
      <w:pPr>
        <w:spacing w:after="0" w:line="240" w:lineRule="auto"/>
        <w:ind w:left="-993"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МБОУ «Лицей </w:t>
      </w:r>
      <w:r w:rsidR="00F2407E">
        <w:rPr>
          <w:rFonts w:ascii="Times New Roman" w:hAnsi="Times New Roman"/>
          <w:sz w:val="28"/>
          <w:szCs w:val="28"/>
        </w:rPr>
        <w:t>№22»</w:t>
      </w:r>
      <w:r>
        <w:rPr>
          <w:rFonts w:ascii="Times New Roman" w:hAnsi="Times New Roman"/>
          <w:sz w:val="28"/>
          <w:szCs w:val="28"/>
        </w:rPr>
        <w:t xml:space="preserve">   </w:t>
      </w:r>
      <w:r w:rsidR="00F2407E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proofErr w:type="spellStart"/>
      <w:r w:rsidR="00F2407E">
        <w:rPr>
          <w:rFonts w:ascii="Times New Roman" w:hAnsi="Times New Roman"/>
          <w:sz w:val="28"/>
          <w:szCs w:val="28"/>
        </w:rPr>
        <w:t>Анатова</w:t>
      </w:r>
      <w:proofErr w:type="spellEnd"/>
      <w:r w:rsidR="00F2407E">
        <w:rPr>
          <w:rFonts w:ascii="Times New Roman" w:hAnsi="Times New Roman"/>
          <w:sz w:val="28"/>
          <w:szCs w:val="28"/>
        </w:rPr>
        <w:t xml:space="preserve"> С.З.</w:t>
      </w:r>
    </w:p>
    <w:p w14:paraId="20541A50" w14:textId="77777777" w:rsidR="00F2407E" w:rsidRPr="00254034" w:rsidRDefault="00F2407E" w:rsidP="00F2407E">
      <w:pPr>
        <w:spacing w:after="0" w:line="240" w:lineRule="auto"/>
        <w:ind w:left="-993"/>
        <w:rPr>
          <w:rFonts w:ascii="Times New Roman" w:hAnsi="Times New Roman"/>
          <w:iCs/>
          <w:sz w:val="28"/>
          <w:szCs w:val="28"/>
        </w:rPr>
      </w:pPr>
    </w:p>
    <w:p w14:paraId="55822995" w14:textId="77777777" w:rsidR="00E93F2E" w:rsidRDefault="00E93F2E" w:rsidP="00F2407E">
      <w:pPr>
        <w:spacing w:after="0" w:line="240" w:lineRule="auto"/>
        <w:ind w:left="-993"/>
      </w:pPr>
    </w:p>
    <w:sectPr w:rsidR="00E93F2E" w:rsidSect="00D30D5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D6E0D"/>
    <w:multiLevelType w:val="hybridMultilevel"/>
    <w:tmpl w:val="5D0CFA04"/>
    <w:lvl w:ilvl="0" w:tplc="0A12C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D59"/>
    <w:rsid w:val="000664CF"/>
    <w:rsid w:val="001D514E"/>
    <w:rsid w:val="00523C48"/>
    <w:rsid w:val="005A20EF"/>
    <w:rsid w:val="00987615"/>
    <w:rsid w:val="00995AA8"/>
    <w:rsid w:val="00A136D2"/>
    <w:rsid w:val="00A32BEF"/>
    <w:rsid w:val="00CE7BE7"/>
    <w:rsid w:val="00D30D59"/>
    <w:rsid w:val="00D83502"/>
    <w:rsid w:val="00DE19F6"/>
    <w:rsid w:val="00E93F2E"/>
    <w:rsid w:val="00F2407E"/>
    <w:rsid w:val="00FE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6EF4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D5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D514E"/>
    <w:pPr>
      <w:widowControl w:val="0"/>
      <w:autoSpaceDE w:val="0"/>
      <w:autoSpaceDN w:val="0"/>
      <w:spacing w:after="0" w:line="240" w:lineRule="auto"/>
      <w:ind w:left="94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D514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D514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D514E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1D514E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D514E"/>
    <w:rPr>
      <w:i/>
      <w:iCs/>
      <w:color w:val="000000" w:themeColor="text1"/>
    </w:rPr>
  </w:style>
  <w:style w:type="character" w:styleId="a7">
    <w:name w:val="Intense Emphasis"/>
    <w:basedOn w:val="a0"/>
    <w:uiPriority w:val="21"/>
    <w:qFormat/>
    <w:rsid w:val="001D514E"/>
    <w:rPr>
      <w:b/>
      <w:bCs/>
      <w:i/>
      <w:iCs/>
      <w:color w:val="4F81BD" w:themeColor="accent1"/>
    </w:rPr>
  </w:style>
  <w:style w:type="paragraph" w:styleId="a8">
    <w:name w:val="Normal (Web)"/>
    <w:basedOn w:val="a"/>
    <w:uiPriority w:val="99"/>
    <w:unhideWhenUsed/>
    <w:qFormat/>
    <w:rsid w:val="00D30D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930</Words>
  <Characters>5306</Characters>
  <Application>Microsoft Office Word</Application>
  <DocSecurity>0</DocSecurity>
  <Lines>44</Lines>
  <Paragraphs>12</Paragraphs>
  <ScaleCrop>false</ScaleCrop>
  <Company>Microsoft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Kadieva Sheri</dc:creator>
  <cp:keywords/>
  <dc:description/>
  <cp:lastModifiedBy>шамиль</cp:lastModifiedBy>
  <cp:revision>14</cp:revision>
  <dcterms:created xsi:type="dcterms:W3CDTF">2023-12-17T11:43:00Z</dcterms:created>
  <dcterms:modified xsi:type="dcterms:W3CDTF">2024-06-18T14:30:00Z</dcterms:modified>
</cp:coreProperties>
</file>